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5D867" w14:textId="3BCE56FD" w:rsidR="00606398" w:rsidRPr="004345E1" w:rsidRDefault="004345E1" w:rsidP="004345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45E1">
        <w:rPr>
          <w:rFonts w:ascii="Times New Roman" w:hAnsi="Times New Roman" w:cs="Times New Roman"/>
          <w:b/>
          <w:bCs/>
          <w:sz w:val="24"/>
          <w:szCs w:val="24"/>
        </w:rPr>
        <w:t xml:space="preserve">Javaslat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4345E1">
        <w:rPr>
          <w:rFonts w:ascii="Times New Roman" w:hAnsi="Times New Roman" w:cs="Times New Roman"/>
          <w:b/>
          <w:bCs/>
          <w:sz w:val="24"/>
          <w:szCs w:val="24"/>
        </w:rPr>
        <w:t>a Fővárosi Közgyűlés 2024. évi munkatervére</w:t>
      </w:r>
    </w:p>
    <w:p w14:paraId="41CF5D0A" w14:textId="77777777" w:rsidR="004345E1" w:rsidRPr="004345E1" w:rsidRDefault="004345E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9209" w:type="dxa"/>
        <w:tblLook w:val="04A0" w:firstRow="1" w:lastRow="0" w:firstColumn="1" w:lastColumn="0" w:noHBand="0" w:noVBand="1"/>
      </w:tblPr>
      <w:tblGrid>
        <w:gridCol w:w="421"/>
        <w:gridCol w:w="8788"/>
      </w:tblGrid>
      <w:tr w:rsidR="004345E1" w:rsidRPr="004345E1" w14:paraId="0666210D" w14:textId="77777777" w:rsidTr="004345E1">
        <w:tc>
          <w:tcPr>
            <w:tcW w:w="421" w:type="dxa"/>
          </w:tcPr>
          <w:p w14:paraId="26435D01" w14:textId="7A45222A" w:rsidR="004345E1" w:rsidRP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45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788" w:type="dxa"/>
          </w:tcPr>
          <w:p w14:paraId="0153C982" w14:textId="7A55D416" w:rsidR="004345E1" w:rsidRP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45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Az előterjesztés címe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="00167B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Lakóházi felvonók korszerűsítésé</w:t>
            </w:r>
          </w:p>
        </w:tc>
      </w:tr>
      <w:tr w:rsidR="004345E1" w14:paraId="1168FB2F" w14:textId="77777777" w:rsidTr="004345E1">
        <w:tc>
          <w:tcPr>
            <w:tcW w:w="421" w:type="dxa"/>
          </w:tcPr>
          <w:p w14:paraId="13D17A43" w14:textId="77777777" w:rsid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14:paraId="664C1FB3" w14:textId="15B77B92" w:rsidR="004345E1" w:rsidRDefault="004F76B7" w:rsidP="008D6582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Budapesten található az országos </w:t>
            </w:r>
            <w:r w:rsidR="000C4EA5">
              <w:rPr>
                <w:rFonts w:ascii="Times New Roman" w:hAnsi="Times New Roman" w:cs="Times New Roman"/>
                <w:sz w:val="24"/>
                <w:szCs w:val="24"/>
              </w:rPr>
              <w:t>felvonó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állomány mintegy 40%-a. </w:t>
            </w:r>
            <w:r w:rsidR="00BD766C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0C4EA5">
              <w:rPr>
                <w:rFonts w:ascii="Times New Roman" w:hAnsi="Times New Roman" w:cs="Times New Roman"/>
                <w:sz w:val="24"/>
                <w:szCs w:val="24"/>
              </w:rPr>
              <w:t>60 évesnél idősebbek pedig szinte kivétel nélkül</w:t>
            </w:r>
            <w:r w:rsidR="00BD766C">
              <w:rPr>
                <w:rFonts w:ascii="Times New Roman" w:hAnsi="Times New Roman" w:cs="Times New Roman"/>
                <w:sz w:val="24"/>
                <w:szCs w:val="24"/>
              </w:rPr>
              <w:t xml:space="preserve"> Budapesten vannak. Ezeknek, tehát a pályázatban érintett berendezések</w:t>
            </w:r>
            <w:r w:rsidR="008D6582">
              <w:rPr>
                <w:rFonts w:ascii="Times New Roman" w:hAnsi="Times New Roman" w:cs="Times New Roman"/>
                <w:sz w:val="24"/>
                <w:szCs w:val="24"/>
              </w:rPr>
              <w:t>nek a</w:t>
            </w:r>
            <w:r w:rsidR="00BD766C">
              <w:rPr>
                <w:rFonts w:ascii="Times New Roman" w:hAnsi="Times New Roman" w:cs="Times New Roman"/>
                <w:sz w:val="24"/>
                <w:szCs w:val="24"/>
              </w:rPr>
              <w:t xml:space="preserve"> száma 40-450 darab</w:t>
            </w:r>
            <w:r w:rsidR="000C4EA5">
              <w:rPr>
                <w:rFonts w:ascii="Times New Roman" w:hAnsi="Times New Roman" w:cs="Times New Roman"/>
                <w:sz w:val="24"/>
                <w:szCs w:val="24"/>
              </w:rPr>
              <w:t>. Üzemük biztonság</w:t>
            </w:r>
            <w:r w:rsidR="008D6582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  <w:r w:rsidR="000C4EA5">
              <w:rPr>
                <w:rFonts w:ascii="Times New Roman" w:hAnsi="Times New Roman" w:cs="Times New Roman"/>
                <w:sz w:val="24"/>
                <w:szCs w:val="24"/>
              </w:rPr>
              <w:t>, de komfortosságuk a részleges korszerűsítések ellenére is sok kívánnivalót hagy maga után</w:t>
            </w:r>
            <w:r w:rsidR="00BD766C">
              <w:rPr>
                <w:rFonts w:ascii="Times New Roman" w:hAnsi="Times New Roman" w:cs="Times New Roman"/>
                <w:sz w:val="24"/>
                <w:szCs w:val="24"/>
              </w:rPr>
              <w:t>, ezért jelentős beavatkozás szűkséges.</w:t>
            </w:r>
          </w:p>
        </w:tc>
      </w:tr>
      <w:tr w:rsidR="004345E1" w:rsidRPr="004345E1" w14:paraId="286BE9CA" w14:textId="77777777" w:rsidTr="004345E1">
        <w:tc>
          <w:tcPr>
            <w:tcW w:w="421" w:type="dxa"/>
          </w:tcPr>
          <w:p w14:paraId="170E9245" w14:textId="365F74B8" w:rsidR="004345E1" w:rsidRP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45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788" w:type="dxa"/>
          </w:tcPr>
          <w:p w14:paraId="61F40033" w14:textId="77777777" w:rsidR="008D6582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 tárgyalás javasolt időpontja </w:t>
            </w:r>
          </w:p>
          <w:p w14:paraId="250E15ED" w14:textId="3B0C4D08" w:rsidR="004345E1" w:rsidRP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45E1">
              <w:rPr>
                <w:rFonts w:ascii="Times New Roman" w:hAnsi="Times New Roman" w:cs="Times New Roman"/>
                <w:sz w:val="24"/>
                <w:szCs w:val="24"/>
              </w:rPr>
              <w:t>(a Közgyűlés várhatóan május-szeptember hónapokban nem ülésezik)</w:t>
            </w:r>
          </w:p>
        </w:tc>
      </w:tr>
      <w:tr w:rsidR="004345E1" w14:paraId="26DE8467" w14:textId="77777777" w:rsidTr="004345E1">
        <w:tc>
          <w:tcPr>
            <w:tcW w:w="421" w:type="dxa"/>
          </w:tcPr>
          <w:p w14:paraId="369CA98E" w14:textId="77777777" w:rsid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14:paraId="33217DA9" w14:textId="68B88BA0" w:rsidR="004345E1" w:rsidRDefault="004F76B7" w:rsidP="008D6582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május</w:t>
            </w:r>
            <w:r w:rsidR="00BD766C">
              <w:rPr>
                <w:rFonts w:ascii="Times New Roman" w:hAnsi="Times New Roman" w:cs="Times New Roman"/>
                <w:sz w:val="24"/>
                <w:szCs w:val="24"/>
              </w:rPr>
              <w:t xml:space="preserve"> hónap</w:t>
            </w:r>
          </w:p>
        </w:tc>
      </w:tr>
      <w:tr w:rsidR="004345E1" w:rsidRPr="004345E1" w14:paraId="37F2E388" w14:textId="77777777" w:rsidTr="004345E1">
        <w:tc>
          <w:tcPr>
            <w:tcW w:w="421" w:type="dxa"/>
          </w:tcPr>
          <w:p w14:paraId="4EF4BB61" w14:textId="2D018BEE" w:rsidR="004345E1" w:rsidRP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45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788" w:type="dxa"/>
          </w:tcPr>
          <w:p w14:paraId="32D96460" w14:textId="10DA15AB" w:rsidR="008D6582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Javaslat az előterjesztő személyére</w:t>
            </w:r>
            <w:r w:rsidR="008D65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167B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Némethy Zoltán</w:t>
            </w:r>
          </w:p>
          <w:p w14:paraId="1DC55FA4" w14:textId="58EC7297" w:rsidR="004345E1" w:rsidRPr="004345E1" w:rsidRDefault="00167BA7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MMK Anyagmozgatógépek Építőgépek és Felvonók Szakmai Tagozat Elnöke</w:t>
            </w:r>
          </w:p>
        </w:tc>
      </w:tr>
      <w:tr w:rsidR="004345E1" w14:paraId="597CA68F" w14:textId="77777777" w:rsidTr="004345E1">
        <w:tc>
          <w:tcPr>
            <w:tcW w:w="421" w:type="dxa"/>
          </w:tcPr>
          <w:p w14:paraId="10667A84" w14:textId="2F5FFF83" w:rsidR="004345E1" w:rsidRDefault="008D6582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788" w:type="dxa"/>
          </w:tcPr>
          <w:p w14:paraId="34AAB7DA" w14:textId="77777777" w:rsid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76E003" w14:textId="77777777" w:rsid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45E1" w:rsidRPr="004345E1" w14:paraId="2EAAA2E4" w14:textId="77777777" w:rsidTr="004345E1">
        <w:tc>
          <w:tcPr>
            <w:tcW w:w="421" w:type="dxa"/>
          </w:tcPr>
          <w:p w14:paraId="7C0FA0C9" w14:textId="5D425CDC" w:rsidR="004345E1" w:rsidRP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45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788" w:type="dxa"/>
          </w:tcPr>
          <w:p w14:paraId="7E982AB0" w14:textId="0225F4AC" w:rsidR="004345E1" w:rsidRP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Jogszabályi hivatkozás vagy korábbi közgyűlési határozat, amely alapján a közgyűlésnek a kérdéssel foglalkoznia kell, ennek hiányában annak indoka, ami miatt a témát a testület tárgyalja</w:t>
            </w:r>
          </w:p>
        </w:tc>
      </w:tr>
      <w:tr w:rsidR="004345E1" w14:paraId="32969E4B" w14:textId="77777777" w:rsidTr="004345E1">
        <w:tc>
          <w:tcPr>
            <w:tcW w:w="421" w:type="dxa"/>
          </w:tcPr>
          <w:p w14:paraId="1489EB04" w14:textId="77777777" w:rsidR="004345E1" w:rsidRDefault="004345E1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14:paraId="686B5BFD" w14:textId="197DF9C5" w:rsidR="00F649F8" w:rsidRDefault="004F76B7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ma már hatályon kívül lévő MSZ 04 11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Szabvány mely hosszú évekre meghatározta a felvonók létesítésénél a tervezett élettartamot, a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pontjában azt 20 évben határozta meg.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 xml:space="preserve"> a szóban forgó felvonók tényleges üzemideje ennek legalább a háromszorosa. </w:t>
            </w:r>
            <w:r w:rsidR="00B74915">
              <w:rPr>
                <w:rFonts w:ascii="Times New Roman" w:hAnsi="Times New Roman" w:cs="Times New Roman"/>
                <w:sz w:val="24"/>
                <w:szCs w:val="24"/>
              </w:rPr>
              <w:t>Korszerűsítésük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>, felújításuk indokolt. az ehhez szükséges támogatás mintegy 10</w:t>
            </w:r>
            <w:r w:rsidR="008D65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649F8">
              <w:rPr>
                <w:rFonts w:ascii="Times New Roman" w:hAnsi="Times New Roman" w:cs="Times New Roman"/>
                <w:sz w:val="24"/>
                <w:szCs w:val="24"/>
              </w:rPr>
              <w:t>m .</w:t>
            </w:r>
            <w:proofErr w:type="gramEnd"/>
            <w:r w:rsidR="00F649F8">
              <w:rPr>
                <w:rFonts w:ascii="Times New Roman" w:hAnsi="Times New Roman" w:cs="Times New Roman"/>
                <w:sz w:val="24"/>
                <w:szCs w:val="24"/>
              </w:rPr>
              <w:t>-Ft/ felvonó.</w:t>
            </w:r>
          </w:p>
          <w:p w14:paraId="0A09BCA4" w14:textId="35F7AF26" w:rsidR="004345E1" w:rsidRDefault="004F76B7" w:rsidP="00B74915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pályázati feltételek között, különösen a 70 évnél idősebb felvonók esetében 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zükségesnek tart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>juk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>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emléki jelleg megtartásán</w:t>
            </w:r>
            <w:r w:rsidR="00F649F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 kikötését.</w:t>
            </w:r>
          </w:p>
        </w:tc>
      </w:tr>
      <w:tr w:rsidR="00F649F8" w14:paraId="5378068E" w14:textId="77777777" w:rsidTr="004345E1">
        <w:tc>
          <w:tcPr>
            <w:tcW w:w="421" w:type="dxa"/>
          </w:tcPr>
          <w:p w14:paraId="12468F96" w14:textId="77777777" w:rsidR="00F649F8" w:rsidRDefault="00F649F8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14:paraId="7A5C7E05" w14:textId="30D81029" w:rsidR="00F649F8" w:rsidRDefault="00F649F8" w:rsidP="00B74915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Budapest, 2023. november 12.</w:t>
            </w:r>
            <w:r w:rsidR="00B749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</w:t>
            </w:r>
            <w:r w:rsidR="00B74915">
              <w:t xml:space="preserve"> </w:t>
            </w:r>
            <w:r w:rsidR="00B74915">
              <w:rPr>
                <w:noProof/>
              </w:rPr>
              <w:drawing>
                <wp:inline distT="0" distB="0" distL="0" distR="0" wp14:anchorId="46132D07" wp14:editId="30B16C74">
                  <wp:extent cx="1697355" cy="858032"/>
                  <wp:effectExtent l="0" t="0" r="0" b="0"/>
                  <wp:docPr id="531213853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3274" cy="871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FF2D42" w14:textId="77777777" w:rsidR="00F649F8" w:rsidRDefault="00F649F8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9F8" w14:paraId="08A9D9CD" w14:textId="77777777" w:rsidTr="004345E1">
        <w:tc>
          <w:tcPr>
            <w:tcW w:w="421" w:type="dxa"/>
          </w:tcPr>
          <w:p w14:paraId="17EBF9AF" w14:textId="77777777" w:rsidR="00F649F8" w:rsidRDefault="00F649F8" w:rsidP="004345E1">
            <w:pPr>
              <w:spacing w:before="60" w:after="6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14:paraId="1AFB9705" w14:textId="7B206C53" w:rsidR="00B74915" w:rsidRDefault="00F649F8" w:rsidP="00B74915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Némethy Zoltán tagozati elnök</w:t>
            </w:r>
          </w:p>
          <w:p w14:paraId="7E82CDDC" w14:textId="25E8B2A7" w:rsidR="00B74915" w:rsidRDefault="00B74915" w:rsidP="00B74915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Magyar Mérnöki Kamara</w:t>
            </w:r>
          </w:p>
          <w:p w14:paraId="52D67741" w14:textId="60E72AE5" w:rsidR="00F649F8" w:rsidRDefault="00B74915" w:rsidP="00B74915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Anyagmozgatógépek Építőgépek és </w:t>
            </w:r>
            <w:r w:rsidR="003C59B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elvonók Tagozat</w:t>
            </w:r>
          </w:p>
        </w:tc>
      </w:tr>
    </w:tbl>
    <w:p w14:paraId="7909400F" w14:textId="77777777" w:rsidR="004345E1" w:rsidRPr="004345E1" w:rsidRDefault="004345E1">
      <w:pPr>
        <w:rPr>
          <w:rFonts w:ascii="Times New Roman" w:hAnsi="Times New Roman" w:cs="Times New Roman"/>
          <w:sz w:val="24"/>
          <w:szCs w:val="24"/>
        </w:rPr>
      </w:pPr>
    </w:p>
    <w:sectPr w:rsidR="004345E1" w:rsidRPr="004345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5E1"/>
    <w:rsid w:val="000C4EA5"/>
    <w:rsid w:val="00167BA7"/>
    <w:rsid w:val="003C59B4"/>
    <w:rsid w:val="003D5475"/>
    <w:rsid w:val="004345E1"/>
    <w:rsid w:val="004D60B5"/>
    <w:rsid w:val="004F76B7"/>
    <w:rsid w:val="00561D93"/>
    <w:rsid w:val="00606398"/>
    <w:rsid w:val="006549D0"/>
    <w:rsid w:val="00746C40"/>
    <w:rsid w:val="008B0889"/>
    <w:rsid w:val="008D6582"/>
    <w:rsid w:val="009949F3"/>
    <w:rsid w:val="00A90417"/>
    <w:rsid w:val="00B601E4"/>
    <w:rsid w:val="00B74915"/>
    <w:rsid w:val="00BB6DF9"/>
    <w:rsid w:val="00BD766C"/>
    <w:rsid w:val="00BE340C"/>
    <w:rsid w:val="00C34140"/>
    <w:rsid w:val="00C77C02"/>
    <w:rsid w:val="00D87A68"/>
    <w:rsid w:val="00E66C3B"/>
    <w:rsid w:val="00F616FC"/>
    <w:rsid w:val="00F649F8"/>
    <w:rsid w:val="00F93706"/>
    <w:rsid w:val="00FB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91815"/>
  <w15:chartTrackingRefBased/>
  <w15:docId w15:val="{B3A95126-EE0E-44EA-BB36-69D00CA93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semiHidden/>
    <w:unhideWhenUsed/>
    <w:rsid w:val="004D60B5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D60B5"/>
    <w:rPr>
      <w:sz w:val="20"/>
      <w:szCs w:val="20"/>
    </w:rPr>
  </w:style>
  <w:style w:type="table" w:styleId="Rcsostblzat">
    <w:name w:val="Table Grid"/>
    <w:basedOn w:val="Normltblzat"/>
    <w:uiPriority w:val="39"/>
    <w:rsid w:val="00434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201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Zubor András</dc:creator>
  <cp:keywords/>
  <dc:description/>
  <cp:lastModifiedBy>Zoltán Némethy</cp:lastModifiedBy>
  <cp:revision>6</cp:revision>
  <dcterms:created xsi:type="dcterms:W3CDTF">2023-11-13T20:11:00Z</dcterms:created>
  <dcterms:modified xsi:type="dcterms:W3CDTF">2025-02-28T09:53:00Z</dcterms:modified>
</cp:coreProperties>
</file>